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Sc</w:t>
      </w:r>
      <w:r w:rsidDel="00000000" w:rsidR="00000000" w:rsidRPr="00000000">
        <w:rPr>
          <w:b w:val="1"/>
          <w:rtl w:val="0"/>
        </w:rPr>
        <w:t xml:space="preserve">rum Cycle</w:t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color w:val="38761d"/>
          <w:rtl w:val="0"/>
        </w:rPr>
        <w:t xml:space="preserve">Green - </w:t>
      </w:r>
      <w:r w:rsidDel="00000000" w:rsidR="00000000" w:rsidRPr="00000000">
        <w:rPr>
          <w:b w:val="1"/>
          <w:rtl w:val="0"/>
        </w:rPr>
        <w:t xml:space="preserve">Implemented and working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color w:val="0000ff"/>
          <w:rtl w:val="0"/>
        </w:rPr>
        <w:t xml:space="preserve">Blue</w:t>
      </w:r>
      <w:r w:rsidDel="00000000" w:rsidR="00000000" w:rsidRPr="00000000">
        <w:rPr>
          <w:b w:val="1"/>
          <w:rtl w:val="0"/>
        </w:rPr>
        <w:t xml:space="preserve"> - implemented, needs testing and refining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Black - Incomplete/ not implemented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color w:val="ff0000"/>
          <w:rtl w:val="0"/>
        </w:rPr>
        <w:t xml:space="preserve">Red</w:t>
      </w:r>
      <w:r w:rsidDel="00000000" w:rsidR="00000000" w:rsidRPr="00000000">
        <w:rPr>
          <w:b w:val="1"/>
          <w:rtl w:val="0"/>
        </w:rPr>
        <w:t xml:space="preserve"> - has not been started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DIEGO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Enemies spawning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Arena Type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Spawn area that is an arena, no holes, shrine in the middle and enemies spawn in waves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Everyone else's work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Do everyone’s work, but procedural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Implement Manny’s Player Platform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Spawn the player platform as the starting area for the player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Implement Nevo’s NPC’s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Spawn all types of enemies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BRIAN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Camera moves with mouse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Todo for Game Fest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Spike damage formula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Spikes damage scales with strength and charge in a predictable and calculated manner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Still needs testing, not sure if it matches the spreadsheet</w:t>
            </w:r>
          </w:p>
        </w:tc>
      </w:tr>
      <w:tr>
        <w:trPr>
          <w:trHeight w:val="4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Implement new GUI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Changed sidebar and added health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Switch with all objects around the player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With new ability style, switch must take advantage of its radius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Current method not producing desired results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Switch addforce to transform.translate on collisions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Addforce was unpredictable and caused sliding that we didn’t want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Completed for skully. To do for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Player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All other enemies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Enemy knockback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Enemies must get knocked back based on how resilient they are and how strong the player 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 do: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Base knockback values for enemies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/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Formula that scales knockback based on strength and base knockback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Abilties scale based on aggro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Size of abilities are determined by aggro value (not damage)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Completed for spikes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Ability damage scales based on strength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Damage output of abilities are determined by strength value (not size)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Completed for spikes</w:t>
            </w:r>
          </w:p>
        </w:tc>
      </w:tr>
      <w:tr>
        <w:trPr>
          <w:trHeight w:val="4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Implement player health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Player has a health meter that destroys the dream when depleted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Enemy damage values need tweaking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Refine sword animation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Trail renderer is still choppy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Detach aggro and strength increasing and decreasing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Aggor and strength are no longer formulaically tied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Implement player health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Adding aggro on damage shortened dreams (bad)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NEVO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Hulk Second Ability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Shockwave creation.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Hulk Range and AOE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 a ranged attack (Shockwave) and close attack (AOE)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 Collision on both ranged and aoe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Toad Queen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 movement, but actually spawning enemies and explosion.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Spawn Minions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Movement throughout the map, explode on player, and split.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 Collision on explosion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Rework enemies’ movement and attacks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Fix bugs and enemy movement.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CONNOR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Redo Blood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Blood for when things get hit, collab caused pervious work to be overridden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Complete, needs to be implemented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Explosion Effects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Switch Explosion, Beepis projectile, toad minion death and hulk smash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Begun but Incomplete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Thursday night task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Enemy Death Effect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Enemy dies, particles spawn and move towards the player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Completed, needs testing and slight tweaks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Spike Damage Formula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Work with brian to develop a working formula for the spikes damage.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Completed, needs testing with some numbers. 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JAKE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More standard Large Prefabs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Added more prefabs for smoother procedural integration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 integrated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Reworked and integrated screen distort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Screen distort now distorts better and scales exponentially rather than linearly.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Complete, integrated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Add more Grass types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COLIN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MAIN MENU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Buttons and menu look and stylized (no unity buttons)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Finished - need implementation and refining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PAUSE MENU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 similar menu for when players pause the game and either want to exit dream, looks at controls, or resume game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Finished - need implementation and refining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FIX SOUNDS AND ADD SOME MORE SOUND FEEDBACK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Clean up some of the sounds so they are more cohesive, fix sounds for some of the projectiles, sword swings, etc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Work in progress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REDO PREVIOUS GUI ELEMENTS, HEALTH CONTAINER, LIGHTNING ABILITY ICON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Change up a bunch of the GUI elements as well as added some new 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 AND IMPLEMENTED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MANNY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Animate the menu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Give the menu system more detail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Not started, lower priority.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5 tileable tiles for ground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Tileable ground tiles to remove repetition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Integrated, needs tweaking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NICK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090"/>
        <w:gridCol w:w="3150"/>
        <w:tblGridChange w:id="0">
          <w:tblGrid>
            <w:gridCol w:w="3120"/>
            <w:gridCol w:w="3090"/>
            <w:gridCol w:w="315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Animation Smoothing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Transitions have been smoothed.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color w:val="38761d"/>
                <w:rtl w:val="0"/>
              </w:rPr>
              <w:t xml:space="preserve">Complete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Swamp Rig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Rig of the swamp minion has been created, binded, and smoothed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Complete for current build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Swamp run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Run animation for the swamp character.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 progress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Player Animations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Dash and “hurt” animations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Not started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